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Базы данных и SQL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0E88B8" w:rsidR="00A77598" w:rsidRPr="00B73754" w:rsidRDefault="00B737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68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8A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468AA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5D8DA8" w:rsidR="004475DA" w:rsidRPr="00B73754" w:rsidRDefault="00B737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B36F46" w14:textId="598946E4" w:rsidR="007468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5593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_Toc198315593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3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53C0B775" w14:textId="779A8BD3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4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_Toc198315594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3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234AD3FB" w14:textId="79AC5878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5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_Toc198315595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3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08B2FACF" w14:textId="053F392A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6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_Toc198315596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4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554C9AA2" w14:textId="07EE9605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7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_Toc198315597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4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76D524F8" w14:textId="632E2C10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8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_Toc198315598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4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69F8426A" w14:textId="61F660CA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599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_Toc198315599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5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7418D451" w14:textId="18C72197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0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_Toc198315600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6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77961245" w14:textId="50625A41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1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_Toc198315601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6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5347E22B" w14:textId="34FBC9C5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2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_Toc198315602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7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07BC6444" w14:textId="26AFDECB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3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_Toc198315603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8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615F339B" w14:textId="45A2A42E" w:rsidR="007468AA" w:rsidRDefault="007F3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4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_Toc198315604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1C4BB646" w14:textId="76734A06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5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_Toc198315605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1F9C63AA" w14:textId="6A34362B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6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_Toc198315606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4DA82821" w14:textId="32A7C549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7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_Toc198315607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47185CBE" w14:textId="05E9E825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8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_Toc198315608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0CAACE4D" w14:textId="380C478B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09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_Toc198315609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0FB91B52" w14:textId="65C50D5A" w:rsidR="007468AA" w:rsidRDefault="007F3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610" w:history="1">
            <w:r w:rsidR="007468AA" w:rsidRPr="002E7D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68AA">
              <w:rPr>
                <w:noProof/>
                <w:webHidden/>
              </w:rPr>
              <w:tab/>
            </w:r>
            <w:r w:rsidR="007468AA">
              <w:rPr>
                <w:noProof/>
                <w:webHidden/>
              </w:rPr>
              <w:fldChar w:fldCharType="begin"/>
            </w:r>
            <w:r w:rsidR="007468AA">
              <w:rPr>
                <w:noProof/>
                <w:webHidden/>
              </w:rPr>
              <w:instrText xml:space="preserve"> PAGEREF _Toc198315610 \h </w:instrText>
            </w:r>
            <w:r w:rsidR="007468AA">
              <w:rPr>
                <w:noProof/>
                <w:webHidden/>
              </w:rPr>
            </w:r>
            <w:r w:rsidR="007468AA">
              <w:rPr>
                <w:noProof/>
                <w:webHidden/>
              </w:rPr>
              <w:fldChar w:fldCharType="separate"/>
            </w:r>
            <w:r w:rsidR="007468AA">
              <w:rPr>
                <w:noProof/>
                <w:webHidden/>
              </w:rPr>
              <w:t>10</w:t>
            </w:r>
            <w:r w:rsidR="007468AA">
              <w:rPr>
                <w:noProof/>
                <w:webHidden/>
              </w:rPr>
              <w:fldChar w:fldCharType="end"/>
            </w:r>
          </w:hyperlink>
        </w:p>
        <w:p w14:paraId="0DD49713" w14:textId="3DAE104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5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современных моделей данных, приобретение навыков проектирования и построения реляционных баз данных, изучение современных реляционных СУБД (LibreOffice Base и MariaDB) и основ языка SQL.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5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Базы данных и SQL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5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7468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68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68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68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68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68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68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68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68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68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468AA">
              <w:rPr>
                <w:rFonts w:ascii="Times New Roman" w:hAnsi="Times New Roman" w:cs="Times New Roman"/>
              </w:rPr>
              <w:t>ых</w:t>
            </w:r>
            <w:proofErr w:type="spellEnd"/>
            <w:r w:rsidRPr="007468A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68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68A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468A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468A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68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68AA">
              <w:rPr>
                <w:rFonts w:ascii="Times New Roman" w:hAnsi="Times New Roman" w:cs="Times New Roman"/>
              </w:rPr>
              <w:t xml:space="preserve">основные модели данных, особенности реляционной модели данных, нотации моделирования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ER</w:t>
            </w:r>
            <w:r w:rsidR="00316402" w:rsidRPr="007468AA">
              <w:rPr>
                <w:rFonts w:ascii="Times New Roman" w:hAnsi="Times New Roman" w:cs="Times New Roman"/>
              </w:rPr>
              <w:t>-диаграмм, характеристики нормальных форм.</w:t>
            </w:r>
            <w:r w:rsidRPr="007468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68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68AA">
              <w:rPr>
                <w:rFonts w:ascii="Times New Roman" w:hAnsi="Times New Roman" w:cs="Times New Roman"/>
              </w:rPr>
              <w:t xml:space="preserve">строить концептуальную модель предметной области, </w:t>
            </w:r>
            <w:proofErr w:type="spellStart"/>
            <w:r w:rsidR="00FD518F" w:rsidRPr="007468AA">
              <w:rPr>
                <w:rFonts w:ascii="Times New Roman" w:hAnsi="Times New Roman" w:cs="Times New Roman"/>
              </w:rPr>
              <w:t>даталогическую</w:t>
            </w:r>
            <w:proofErr w:type="spellEnd"/>
            <w:r w:rsidR="00FD518F" w:rsidRPr="007468AA">
              <w:rPr>
                <w:rFonts w:ascii="Times New Roman" w:hAnsi="Times New Roman" w:cs="Times New Roman"/>
              </w:rPr>
              <w:t xml:space="preserve"> модель БД, производить выбор модели данных и СУБД исходя из результатов проектирования предметной области. Работать с СУБД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7468AA">
              <w:rPr>
                <w:rFonts w:ascii="Times New Roman" w:hAnsi="Times New Roman" w:cs="Times New Roman"/>
              </w:rPr>
              <w:t xml:space="preserve">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7468AA">
              <w:rPr>
                <w:rFonts w:ascii="Times New Roman" w:hAnsi="Times New Roman" w:cs="Times New Roman"/>
              </w:rPr>
              <w:t xml:space="preserve">. Разворачивать СУБД </w:t>
            </w:r>
            <w:proofErr w:type="spellStart"/>
            <w:r w:rsidR="00FD518F" w:rsidRPr="007468AA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7468AA">
              <w:rPr>
                <w:rFonts w:ascii="Times New Roman" w:hAnsi="Times New Roman" w:cs="Times New Roman"/>
              </w:rPr>
              <w:t xml:space="preserve"> (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7468AA">
              <w:rPr>
                <w:rFonts w:ascii="Times New Roman" w:hAnsi="Times New Roman" w:cs="Times New Roman"/>
              </w:rPr>
              <w:t xml:space="preserve">) и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7468AA">
              <w:rPr>
                <w:rFonts w:ascii="Times New Roman" w:hAnsi="Times New Roman" w:cs="Times New Roman"/>
              </w:rPr>
              <w:t xml:space="preserve"> локально и на сервере (в рамках серверного дистрибутива ОС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7468AA">
              <w:rPr>
                <w:rFonts w:ascii="Times New Roman" w:hAnsi="Times New Roman" w:cs="Times New Roman"/>
              </w:rPr>
              <w:t>).</w:t>
            </w:r>
            <w:r w:rsidRPr="007468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68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68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68AA">
              <w:rPr>
                <w:rFonts w:ascii="Times New Roman" w:hAnsi="Times New Roman" w:cs="Times New Roman"/>
              </w:rPr>
              <w:t xml:space="preserve">технологиями моделирования предметной области и </w:t>
            </w:r>
            <w:proofErr w:type="spellStart"/>
            <w:r w:rsidR="00FD518F" w:rsidRPr="007468AA">
              <w:rPr>
                <w:rFonts w:ascii="Times New Roman" w:hAnsi="Times New Roman" w:cs="Times New Roman"/>
              </w:rPr>
              <w:t>даталогической</w:t>
            </w:r>
            <w:proofErr w:type="spellEnd"/>
            <w:r w:rsidR="00FD518F" w:rsidRPr="007468AA">
              <w:rPr>
                <w:rFonts w:ascii="Times New Roman" w:hAnsi="Times New Roman" w:cs="Times New Roman"/>
              </w:rPr>
              <w:t xml:space="preserve"> модели базы данных.</w:t>
            </w:r>
            <w:r w:rsidRPr="007468A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468AA" w14:paraId="6BED17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47CC" w14:textId="77777777" w:rsidR="00751095" w:rsidRPr="007468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ПК-1 - Способен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3AB3" w14:textId="77777777" w:rsidR="00751095" w:rsidRPr="007468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68AA">
              <w:rPr>
                <w:rFonts w:ascii="Times New Roman" w:hAnsi="Times New Roman" w:cs="Times New Roman"/>
                <w:lang w:bidi="ru-RU"/>
              </w:rPr>
              <w:t>ПК-1.1 - Формирует входные массивы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6937D" w14:textId="77777777" w:rsidR="00751095" w:rsidRPr="007468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68AA">
              <w:rPr>
                <w:rFonts w:ascii="Times New Roman" w:hAnsi="Times New Roman" w:cs="Times New Roman"/>
              </w:rPr>
              <w:t xml:space="preserve">основные команды (операторы) языка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SQL</w:t>
            </w:r>
            <w:r w:rsidR="00316402" w:rsidRPr="007468AA">
              <w:rPr>
                <w:rFonts w:ascii="Times New Roman" w:hAnsi="Times New Roman" w:cs="Times New Roman"/>
              </w:rPr>
              <w:t xml:space="preserve"> для сбора и организации хранения данных, характеристики современных СУБД, особенности СУБД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LibreOffice</w:t>
            </w:r>
            <w:r w:rsidR="00316402" w:rsidRPr="007468AA">
              <w:rPr>
                <w:rFonts w:ascii="Times New Roman" w:hAnsi="Times New Roman" w:cs="Times New Roman"/>
              </w:rPr>
              <w:t xml:space="preserve">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Base</w:t>
            </w:r>
            <w:r w:rsidR="00316402" w:rsidRPr="007468A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7468AA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316402" w:rsidRPr="007468AA">
              <w:rPr>
                <w:rFonts w:ascii="Times New Roman" w:hAnsi="Times New Roman" w:cs="Times New Roman"/>
              </w:rPr>
              <w:t xml:space="preserve"> (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MySQL</w:t>
            </w:r>
            <w:r w:rsidR="00316402" w:rsidRPr="007468AA">
              <w:rPr>
                <w:rFonts w:ascii="Times New Roman" w:hAnsi="Times New Roman" w:cs="Times New Roman"/>
              </w:rPr>
              <w:t xml:space="preserve">),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PostgreSQL</w:t>
            </w:r>
            <w:r w:rsidR="00316402" w:rsidRPr="007468AA">
              <w:rPr>
                <w:rFonts w:ascii="Times New Roman" w:hAnsi="Times New Roman" w:cs="Times New Roman"/>
              </w:rPr>
              <w:t xml:space="preserve">, </w:t>
            </w:r>
            <w:r w:rsidR="00316402" w:rsidRPr="007468AA">
              <w:rPr>
                <w:rFonts w:ascii="Times New Roman" w:hAnsi="Times New Roman" w:cs="Times New Roman"/>
                <w:lang w:val="en-US"/>
              </w:rPr>
              <w:t>MongoDB</w:t>
            </w:r>
            <w:r w:rsidR="00316402" w:rsidRPr="007468AA">
              <w:rPr>
                <w:rFonts w:ascii="Times New Roman" w:hAnsi="Times New Roman" w:cs="Times New Roman"/>
              </w:rPr>
              <w:t>.</w:t>
            </w:r>
            <w:r w:rsidRPr="007468AA">
              <w:rPr>
                <w:rFonts w:ascii="Times New Roman" w:hAnsi="Times New Roman" w:cs="Times New Roman"/>
              </w:rPr>
              <w:t xml:space="preserve"> </w:t>
            </w:r>
          </w:p>
          <w:p w14:paraId="4B74C733" w14:textId="77777777" w:rsidR="00751095" w:rsidRPr="007468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68AA">
              <w:rPr>
                <w:rFonts w:ascii="Times New Roman" w:hAnsi="Times New Roman" w:cs="Times New Roman"/>
              </w:rPr>
              <w:t xml:space="preserve">Администрировать и работать в СУБД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7468AA">
              <w:rPr>
                <w:rFonts w:ascii="Times New Roman" w:hAnsi="Times New Roman" w:cs="Times New Roman"/>
              </w:rPr>
              <w:t xml:space="preserve">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7468A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7468AA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7468AA">
              <w:rPr>
                <w:rFonts w:ascii="Times New Roman" w:hAnsi="Times New Roman" w:cs="Times New Roman"/>
              </w:rPr>
              <w:t xml:space="preserve"> (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7468AA">
              <w:rPr>
                <w:rFonts w:ascii="Times New Roman" w:hAnsi="Times New Roman" w:cs="Times New Roman"/>
              </w:rPr>
              <w:t xml:space="preserve">),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7468AA">
              <w:rPr>
                <w:rFonts w:ascii="Times New Roman" w:hAnsi="Times New Roman" w:cs="Times New Roman"/>
              </w:rPr>
              <w:t xml:space="preserve">,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MongoDB</w:t>
            </w:r>
            <w:r w:rsidR="00FD518F" w:rsidRPr="007468AA">
              <w:rPr>
                <w:rFonts w:ascii="Times New Roman" w:hAnsi="Times New Roman" w:cs="Times New Roman"/>
              </w:rPr>
              <w:t xml:space="preserve">.  Писать запросы на языке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7468AA">
              <w:rPr>
                <w:rFonts w:ascii="Times New Roman" w:hAnsi="Times New Roman" w:cs="Times New Roman"/>
              </w:rPr>
              <w:t xml:space="preserve"> с целью администрирования и использования созданной базы данных. Создавать представления, триггеры и хранимые процедуры</w:t>
            </w:r>
            <w:proofErr w:type="gramStart"/>
            <w:r w:rsidR="00FD518F" w:rsidRPr="007468AA">
              <w:rPr>
                <w:rFonts w:ascii="Times New Roman" w:hAnsi="Times New Roman" w:cs="Times New Roman"/>
              </w:rPr>
              <w:t>.</w:t>
            </w:r>
            <w:r w:rsidRPr="007468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A0AD07C" w14:textId="77777777" w:rsidR="00751095" w:rsidRPr="007468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468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68AA">
              <w:rPr>
                <w:rFonts w:ascii="Times New Roman" w:hAnsi="Times New Roman" w:cs="Times New Roman"/>
              </w:rPr>
              <w:t xml:space="preserve">основными инструментами для администрирования и работы в СУБД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7468AA">
              <w:rPr>
                <w:rFonts w:ascii="Times New Roman" w:hAnsi="Times New Roman" w:cs="Times New Roman"/>
              </w:rPr>
              <w:t xml:space="preserve">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7468A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7468AA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7468AA">
              <w:rPr>
                <w:rFonts w:ascii="Times New Roman" w:hAnsi="Times New Roman" w:cs="Times New Roman"/>
              </w:rPr>
              <w:t xml:space="preserve"> (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7468AA">
              <w:rPr>
                <w:rFonts w:ascii="Times New Roman" w:hAnsi="Times New Roman" w:cs="Times New Roman"/>
              </w:rPr>
              <w:t xml:space="preserve">),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7468AA">
              <w:rPr>
                <w:rFonts w:ascii="Times New Roman" w:hAnsi="Times New Roman" w:cs="Times New Roman"/>
              </w:rPr>
              <w:t xml:space="preserve">,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MongoDB</w:t>
            </w:r>
            <w:r w:rsidR="00FD518F" w:rsidRPr="007468AA">
              <w:rPr>
                <w:rFonts w:ascii="Times New Roman" w:hAnsi="Times New Roman" w:cs="Times New Roman"/>
              </w:rPr>
              <w:t xml:space="preserve">. </w:t>
            </w:r>
            <w:r w:rsidR="00FD518F" w:rsidRPr="007468AA">
              <w:rPr>
                <w:rFonts w:ascii="Times New Roman" w:hAnsi="Times New Roman" w:cs="Times New Roman"/>
                <w:lang w:val="en-US"/>
              </w:rPr>
              <w:t>Основами языка SQL</w:t>
            </w:r>
            <w:proofErr w:type="gramStart"/>
            <w:r w:rsidR="00FD518F" w:rsidRPr="007468AA">
              <w:rPr>
                <w:rFonts w:ascii="Times New Roman" w:hAnsi="Times New Roman" w:cs="Times New Roman"/>
                <w:lang w:val="en-US"/>
              </w:rPr>
              <w:t>.</w:t>
            </w:r>
            <w:r w:rsidRPr="007468A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55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баз данных. Реляционные СУБД и их языковые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Структурированные и неструктурированные данные экономических систем. Модели данных: иерархические, сетевые, реляционные. Программные средства для организации и обработки данных. Обзор современных СУБД: LibreOffice Base, MariaDB, PostgreSQL, MongoDB. Основы администрирования СУБД MariaDB.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5798CF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CD1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Язык запросов SQL. Основные конструкции для работы с реляционной 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15A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SQL для работы с данными. Основы синтаксиса операторов SQL групп DDL, DML, DCL и TCL.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E8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90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765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C23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B10A469" w:rsidR="00963445" w:rsidRPr="00352B6F" w:rsidRDefault="00746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55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5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Стружкин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, Н. П.  Базы данных: проектирование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Стружкин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, В. В. Годин. — Москва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, 2022. — 477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978-5-534-00229-4.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468AA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https://urait.ru/viewer/bazy-dannyh-proektirovanie-489099</w:t>
              </w:r>
            </w:hyperlink>
          </w:p>
        </w:tc>
      </w:tr>
      <w:tr w:rsidR="00262CF0" w:rsidRPr="007E6725" w14:paraId="45CE07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BF31C" w14:textId="77777777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Нестеров, С. А.  Базы данных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А. Нестеров. — Москва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, 2022. — 230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978-5-534-00874-6.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A4320" w14:textId="77777777" w:rsidR="00262CF0" w:rsidRPr="007E6725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https://urait.ru/bcode/489693</w:t>
              </w:r>
            </w:hyperlink>
          </w:p>
        </w:tc>
      </w:tr>
      <w:tr w:rsidR="00262CF0" w:rsidRPr="007E6725" w14:paraId="7EB2C2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64090" w14:textId="77777777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,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/ С. М.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7876B" w14:textId="77777777" w:rsidR="00262CF0" w:rsidRPr="007468AA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2B02E7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43B06" w14:textId="77777777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, С. М. Операционные системы: Основы конфигурирования серверной информационной инфраструктуры / С. М.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B92D13" w14:textId="77777777" w:rsidR="00262CF0" w:rsidRPr="007E6725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7838D5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8567A5" w14:textId="77777777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E5E96C" w14:textId="77777777" w:rsidR="00262CF0" w:rsidRPr="007E6725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7CD54D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75D24" w14:textId="77777777" w:rsidR="00262CF0" w:rsidRPr="007468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746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D0BAA" w14:textId="77777777" w:rsidR="00262CF0" w:rsidRPr="007E6725" w:rsidRDefault="007F3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5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06A568" w14:textId="77777777" w:rsidTr="007B550D">
        <w:tc>
          <w:tcPr>
            <w:tcW w:w="9345" w:type="dxa"/>
          </w:tcPr>
          <w:p w14:paraId="1E0DF1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8658C8" w14:textId="77777777" w:rsidTr="007B550D">
        <w:tc>
          <w:tcPr>
            <w:tcW w:w="9345" w:type="dxa"/>
          </w:tcPr>
          <w:p w14:paraId="520442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73F635" w14:textId="77777777" w:rsidTr="007B550D">
        <w:tc>
          <w:tcPr>
            <w:tcW w:w="9345" w:type="dxa"/>
          </w:tcPr>
          <w:p w14:paraId="250896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DA6A59" w14:textId="77777777" w:rsidTr="007B550D">
        <w:tc>
          <w:tcPr>
            <w:tcW w:w="9345" w:type="dxa"/>
          </w:tcPr>
          <w:p w14:paraId="5CB92C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4D4E00FA" w14:textId="77777777" w:rsidTr="007B550D">
        <w:tc>
          <w:tcPr>
            <w:tcW w:w="9345" w:type="dxa"/>
          </w:tcPr>
          <w:p w14:paraId="442EAA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CD8D193" w14:textId="77777777" w:rsidTr="007B550D">
        <w:tc>
          <w:tcPr>
            <w:tcW w:w="9345" w:type="dxa"/>
          </w:tcPr>
          <w:p w14:paraId="448852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C324C60" w14:textId="77777777" w:rsidTr="007B550D">
        <w:tc>
          <w:tcPr>
            <w:tcW w:w="9345" w:type="dxa"/>
          </w:tcPr>
          <w:p w14:paraId="64ECD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4971CC16" w14:textId="77777777" w:rsidTr="007B550D">
        <w:tc>
          <w:tcPr>
            <w:tcW w:w="9345" w:type="dxa"/>
          </w:tcPr>
          <w:p w14:paraId="60A8D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36B702FA" w14:textId="77777777" w:rsidTr="007B550D">
        <w:tc>
          <w:tcPr>
            <w:tcW w:w="9345" w:type="dxa"/>
          </w:tcPr>
          <w:p w14:paraId="2DAF3C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01054EC6" w14:textId="77777777" w:rsidTr="007B550D">
        <w:tc>
          <w:tcPr>
            <w:tcW w:w="9345" w:type="dxa"/>
          </w:tcPr>
          <w:p w14:paraId="25F9F3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2D2A4AA7" w14:textId="77777777" w:rsidTr="007B550D">
        <w:tc>
          <w:tcPr>
            <w:tcW w:w="9345" w:type="dxa"/>
          </w:tcPr>
          <w:p w14:paraId="43ABB4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C9F7F65" w14:textId="77777777" w:rsidTr="007B550D">
        <w:tc>
          <w:tcPr>
            <w:tcW w:w="9345" w:type="dxa"/>
          </w:tcPr>
          <w:p w14:paraId="4A7EC6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5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37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5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468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68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68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68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68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468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68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468A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7468AA">
              <w:rPr>
                <w:sz w:val="22"/>
                <w:szCs w:val="22"/>
                <w:lang w:val="en-US"/>
              </w:rPr>
              <w:t>Intel</w:t>
            </w:r>
            <w:r w:rsidRPr="007468AA">
              <w:rPr>
                <w:sz w:val="22"/>
                <w:szCs w:val="22"/>
              </w:rPr>
              <w:t xml:space="preserve">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68AA">
              <w:rPr>
                <w:sz w:val="22"/>
                <w:szCs w:val="22"/>
              </w:rPr>
              <w:t xml:space="preserve">5 </w:t>
            </w:r>
            <w:r w:rsidRPr="007468AA">
              <w:rPr>
                <w:sz w:val="22"/>
                <w:szCs w:val="22"/>
                <w:lang w:val="en-US"/>
              </w:rPr>
              <w:t>X</w:t>
            </w:r>
            <w:r w:rsidRPr="007468AA">
              <w:rPr>
                <w:sz w:val="22"/>
                <w:szCs w:val="22"/>
              </w:rPr>
              <w:t>4 4460 3.2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468AA">
              <w:rPr>
                <w:sz w:val="22"/>
                <w:szCs w:val="22"/>
              </w:rPr>
              <w:t>/8</w:t>
            </w:r>
            <w:r w:rsidRPr="007468AA">
              <w:rPr>
                <w:sz w:val="22"/>
                <w:szCs w:val="22"/>
                <w:lang w:val="en-US"/>
              </w:rPr>
              <w:t>Gb</w:t>
            </w:r>
            <w:r w:rsidRPr="007468AA">
              <w:rPr>
                <w:sz w:val="22"/>
                <w:szCs w:val="22"/>
              </w:rPr>
              <w:t>/1</w:t>
            </w:r>
            <w:r w:rsidRPr="007468AA">
              <w:rPr>
                <w:sz w:val="22"/>
                <w:szCs w:val="22"/>
                <w:lang w:val="en-US"/>
              </w:rPr>
              <w:t>Tb</w:t>
            </w:r>
            <w:r w:rsidRPr="007468AA">
              <w:rPr>
                <w:sz w:val="22"/>
                <w:szCs w:val="22"/>
              </w:rPr>
              <w:t xml:space="preserve"> - 1 шт., Проектор цифровой </w:t>
            </w:r>
            <w:r w:rsidRPr="007468AA">
              <w:rPr>
                <w:sz w:val="22"/>
                <w:szCs w:val="22"/>
                <w:lang w:val="en-US"/>
              </w:rPr>
              <w:t>Acer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X</w:t>
            </w:r>
            <w:r w:rsidRPr="007468A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7468AA">
              <w:rPr>
                <w:sz w:val="22"/>
                <w:szCs w:val="22"/>
                <w:lang w:val="en-US"/>
              </w:rPr>
              <w:t>JBL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CONTROL</w:t>
            </w:r>
            <w:r w:rsidRPr="007468AA">
              <w:rPr>
                <w:sz w:val="22"/>
                <w:szCs w:val="22"/>
              </w:rPr>
              <w:t xml:space="preserve"> 25 </w:t>
            </w:r>
            <w:r w:rsidRPr="007468AA">
              <w:rPr>
                <w:sz w:val="22"/>
                <w:szCs w:val="22"/>
                <w:lang w:val="en-US"/>
              </w:rPr>
              <w:t>WH</w:t>
            </w:r>
            <w:r w:rsidRPr="007468A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68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68A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468AA" w14:paraId="33C7141B" w14:textId="77777777" w:rsidTr="008416EB">
        <w:tc>
          <w:tcPr>
            <w:tcW w:w="7797" w:type="dxa"/>
            <w:shd w:val="clear" w:color="auto" w:fill="auto"/>
          </w:tcPr>
          <w:p w14:paraId="0DE73C9B" w14:textId="77777777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Ауд. 401 </w:t>
            </w:r>
            <w:proofErr w:type="spellStart"/>
            <w:r w:rsidRPr="007468AA">
              <w:rPr>
                <w:sz w:val="22"/>
                <w:szCs w:val="22"/>
              </w:rPr>
              <w:t>пом</w:t>
            </w:r>
            <w:proofErr w:type="spellEnd"/>
            <w:r w:rsidRPr="007468A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7468AA">
              <w:rPr>
                <w:sz w:val="22"/>
                <w:szCs w:val="22"/>
              </w:rPr>
              <w:t>комплекс"</w:t>
            </w:r>
            <w:proofErr w:type="gramStart"/>
            <w:r w:rsidRPr="007468AA">
              <w:rPr>
                <w:sz w:val="22"/>
                <w:szCs w:val="22"/>
              </w:rPr>
              <w:t>.С</w:t>
            </w:r>
            <w:proofErr w:type="gramEnd"/>
            <w:r w:rsidRPr="007468AA">
              <w:rPr>
                <w:sz w:val="22"/>
                <w:szCs w:val="22"/>
              </w:rPr>
              <w:t>пециализированная</w:t>
            </w:r>
            <w:proofErr w:type="spellEnd"/>
            <w:r w:rsidRPr="007468A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468AA">
              <w:rPr>
                <w:sz w:val="22"/>
                <w:szCs w:val="22"/>
                <w:lang w:val="en-US"/>
              </w:rPr>
              <w:t>Intel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Core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I</w:t>
            </w:r>
            <w:r w:rsidRPr="007468AA">
              <w:rPr>
                <w:sz w:val="22"/>
                <w:szCs w:val="22"/>
              </w:rPr>
              <w:t>5-7400/</w:t>
            </w:r>
            <w:r w:rsidRPr="007468AA">
              <w:rPr>
                <w:sz w:val="22"/>
                <w:szCs w:val="22"/>
                <w:lang w:val="en-US"/>
              </w:rPr>
              <w:t>DDR</w:t>
            </w:r>
            <w:r w:rsidRPr="007468AA">
              <w:rPr>
                <w:sz w:val="22"/>
                <w:szCs w:val="22"/>
              </w:rPr>
              <w:t>4 8</w:t>
            </w:r>
            <w:r w:rsidRPr="007468AA">
              <w:rPr>
                <w:sz w:val="22"/>
                <w:szCs w:val="22"/>
                <w:lang w:val="en-US"/>
              </w:rPr>
              <w:t>GB</w:t>
            </w:r>
            <w:r w:rsidRPr="007468AA">
              <w:rPr>
                <w:sz w:val="22"/>
                <w:szCs w:val="22"/>
              </w:rPr>
              <w:t>/1</w:t>
            </w:r>
            <w:r w:rsidRPr="007468AA">
              <w:rPr>
                <w:sz w:val="22"/>
                <w:szCs w:val="22"/>
                <w:lang w:val="en-US"/>
              </w:rPr>
              <w:t>Tb</w:t>
            </w:r>
            <w:r w:rsidRPr="007468AA">
              <w:rPr>
                <w:sz w:val="22"/>
                <w:szCs w:val="22"/>
              </w:rPr>
              <w:t>/</w:t>
            </w:r>
            <w:r w:rsidRPr="007468AA">
              <w:rPr>
                <w:sz w:val="22"/>
                <w:szCs w:val="22"/>
                <w:lang w:val="en-US"/>
              </w:rPr>
              <w:t>Dell</w:t>
            </w:r>
            <w:r w:rsidRPr="007468AA">
              <w:rPr>
                <w:sz w:val="22"/>
                <w:szCs w:val="22"/>
              </w:rPr>
              <w:t xml:space="preserve"> 23 </w:t>
            </w:r>
            <w:r w:rsidRPr="007468AA">
              <w:rPr>
                <w:sz w:val="22"/>
                <w:szCs w:val="22"/>
                <w:lang w:val="en-US"/>
              </w:rPr>
              <w:t>E</w:t>
            </w:r>
            <w:r w:rsidRPr="007468AA">
              <w:rPr>
                <w:sz w:val="22"/>
                <w:szCs w:val="22"/>
              </w:rPr>
              <w:t>2318</w:t>
            </w:r>
            <w:r w:rsidRPr="007468AA">
              <w:rPr>
                <w:sz w:val="22"/>
                <w:szCs w:val="22"/>
                <w:lang w:val="en-US"/>
              </w:rPr>
              <w:t>H</w:t>
            </w:r>
            <w:r w:rsidRPr="007468AA">
              <w:rPr>
                <w:sz w:val="22"/>
                <w:szCs w:val="22"/>
              </w:rPr>
              <w:t xml:space="preserve"> - 20 шт., Ноутбук </w:t>
            </w:r>
            <w:r w:rsidRPr="007468AA">
              <w:rPr>
                <w:sz w:val="22"/>
                <w:szCs w:val="22"/>
                <w:lang w:val="en-US"/>
              </w:rPr>
              <w:t>HP</w:t>
            </w:r>
            <w:r w:rsidRPr="007468AA">
              <w:rPr>
                <w:sz w:val="22"/>
                <w:szCs w:val="22"/>
              </w:rPr>
              <w:t xml:space="preserve"> 250 </w:t>
            </w:r>
            <w:r w:rsidRPr="007468AA">
              <w:rPr>
                <w:sz w:val="22"/>
                <w:szCs w:val="22"/>
                <w:lang w:val="en-US"/>
              </w:rPr>
              <w:t>G</w:t>
            </w:r>
            <w:r w:rsidRPr="007468AA">
              <w:rPr>
                <w:sz w:val="22"/>
                <w:szCs w:val="22"/>
              </w:rPr>
              <w:t>6 1</w:t>
            </w:r>
            <w:r w:rsidRPr="007468AA">
              <w:rPr>
                <w:sz w:val="22"/>
                <w:szCs w:val="22"/>
                <w:lang w:val="en-US"/>
              </w:rPr>
              <w:t>WY</w:t>
            </w:r>
            <w:r w:rsidRPr="007468AA">
              <w:rPr>
                <w:sz w:val="22"/>
                <w:szCs w:val="22"/>
              </w:rPr>
              <w:t>58</w:t>
            </w:r>
            <w:r w:rsidRPr="007468AA">
              <w:rPr>
                <w:sz w:val="22"/>
                <w:szCs w:val="22"/>
                <w:lang w:val="en-US"/>
              </w:rPr>
              <w:t>EA</w:t>
            </w:r>
            <w:r w:rsidRPr="007468A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0CC3F9" w14:textId="77777777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68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68A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468AA" w14:paraId="0C1718EA" w14:textId="77777777" w:rsidTr="008416EB">
        <w:tc>
          <w:tcPr>
            <w:tcW w:w="7797" w:type="dxa"/>
            <w:shd w:val="clear" w:color="auto" w:fill="auto"/>
          </w:tcPr>
          <w:p w14:paraId="775B11F8" w14:textId="77777777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68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468AA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7468AA">
              <w:rPr>
                <w:sz w:val="22"/>
                <w:szCs w:val="22"/>
                <w:lang w:val="en-US"/>
              </w:rPr>
              <w:t>Intel</w:t>
            </w:r>
            <w:r w:rsidRPr="007468AA">
              <w:rPr>
                <w:sz w:val="22"/>
                <w:szCs w:val="22"/>
              </w:rPr>
              <w:t xml:space="preserve">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68AA">
              <w:rPr>
                <w:sz w:val="22"/>
                <w:szCs w:val="22"/>
              </w:rPr>
              <w:t>3 2100 3.1/2</w:t>
            </w:r>
            <w:r w:rsidRPr="007468AA">
              <w:rPr>
                <w:sz w:val="22"/>
                <w:szCs w:val="22"/>
                <w:lang w:val="en-US"/>
              </w:rPr>
              <w:t>Gb</w:t>
            </w:r>
            <w:r w:rsidRPr="007468AA">
              <w:rPr>
                <w:sz w:val="22"/>
                <w:szCs w:val="22"/>
              </w:rPr>
              <w:t>/500</w:t>
            </w:r>
            <w:r w:rsidRPr="007468AA">
              <w:rPr>
                <w:sz w:val="22"/>
                <w:szCs w:val="22"/>
                <w:lang w:val="en-US"/>
              </w:rPr>
              <w:t>Gb</w:t>
            </w:r>
            <w:r w:rsidRPr="007468AA">
              <w:rPr>
                <w:sz w:val="22"/>
                <w:szCs w:val="22"/>
              </w:rPr>
              <w:t>/</w:t>
            </w:r>
            <w:r w:rsidRPr="007468AA">
              <w:rPr>
                <w:sz w:val="22"/>
                <w:szCs w:val="22"/>
                <w:lang w:val="en-US"/>
              </w:rPr>
              <w:t>LG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L</w:t>
            </w:r>
            <w:r w:rsidRPr="007468AA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7468AA">
              <w:rPr>
                <w:sz w:val="22"/>
                <w:szCs w:val="22"/>
              </w:rPr>
              <w:t>Мультимедиф</w:t>
            </w:r>
            <w:proofErr w:type="spellEnd"/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Epson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EB</w:t>
            </w:r>
            <w:r w:rsidRPr="007468AA">
              <w:rPr>
                <w:sz w:val="22"/>
                <w:szCs w:val="22"/>
              </w:rPr>
              <w:t>-</w:t>
            </w:r>
            <w:r w:rsidRPr="007468AA">
              <w:rPr>
                <w:sz w:val="22"/>
                <w:szCs w:val="22"/>
                <w:lang w:val="en-US"/>
              </w:rPr>
              <w:t>X</w:t>
            </w:r>
            <w:r w:rsidRPr="007468AA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TA</w:t>
            </w:r>
            <w:r w:rsidRPr="007468AA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468AA">
              <w:rPr>
                <w:sz w:val="22"/>
                <w:szCs w:val="22"/>
                <w:lang w:val="en-US"/>
              </w:rPr>
              <w:t>Hi</w:t>
            </w:r>
            <w:r w:rsidRPr="007468AA">
              <w:rPr>
                <w:sz w:val="22"/>
                <w:szCs w:val="22"/>
              </w:rPr>
              <w:t>-</w:t>
            </w:r>
            <w:r w:rsidRPr="007468AA">
              <w:rPr>
                <w:sz w:val="22"/>
                <w:szCs w:val="22"/>
                <w:lang w:val="en-US"/>
              </w:rPr>
              <w:t>Fi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PRO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MASK</w:t>
            </w:r>
            <w:r w:rsidRPr="007468AA">
              <w:rPr>
                <w:sz w:val="22"/>
                <w:szCs w:val="22"/>
              </w:rPr>
              <w:t>6</w:t>
            </w:r>
            <w:r w:rsidRPr="007468AA">
              <w:rPr>
                <w:sz w:val="22"/>
                <w:szCs w:val="22"/>
                <w:lang w:val="en-US"/>
              </w:rPr>
              <w:t>T</w:t>
            </w:r>
            <w:r w:rsidRPr="007468AA">
              <w:rPr>
                <w:sz w:val="22"/>
                <w:szCs w:val="22"/>
              </w:rPr>
              <w:t>-</w:t>
            </w:r>
            <w:r w:rsidRPr="007468AA">
              <w:rPr>
                <w:sz w:val="22"/>
                <w:szCs w:val="22"/>
                <w:lang w:val="en-US"/>
              </w:rPr>
              <w:t>W</w:t>
            </w:r>
            <w:r w:rsidRPr="007468AA">
              <w:rPr>
                <w:sz w:val="22"/>
                <w:szCs w:val="22"/>
              </w:rPr>
              <w:t xml:space="preserve"> - 2 шт., Экран  с электроприводом </w:t>
            </w:r>
            <w:r w:rsidRPr="007468AA">
              <w:rPr>
                <w:sz w:val="22"/>
                <w:szCs w:val="22"/>
                <w:lang w:val="en-US"/>
              </w:rPr>
              <w:t>Draper</w:t>
            </w:r>
            <w:r w:rsidRPr="007468AA">
              <w:rPr>
                <w:sz w:val="22"/>
                <w:szCs w:val="22"/>
              </w:rPr>
              <w:t xml:space="preserve"> </w:t>
            </w:r>
            <w:r w:rsidRPr="007468AA">
              <w:rPr>
                <w:sz w:val="22"/>
                <w:szCs w:val="22"/>
                <w:lang w:val="en-US"/>
              </w:rPr>
              <w:t>Baronet</w:t>
            </w:r>
            <w:r w:rsidRPr="007468AA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D3FD7" w14:textId="77777777" w:rsidR="002C735C" w:rsidRPr="007468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68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68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68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68A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56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5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5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5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68AA" w14:paraId="525CC8EC" w14:textId="77777777" w:rsidTr="00F77AF1">
        <w:tc>
          <w:tcPr>
            <w:tcW w:w="562" w:type="dxa"/>
          </w:tcPr>
          <w:p w14:paraId="0E9BF03C" w14:textId="77777777" w:rsidR="007468AA" w:rsidRPr="00B73754" w:rsidRDefault="007468A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5BDDE8" w14:textId="77777777" w:rsidR="007468AA" w:rsidRPr="007468AA" w:rsidRDefault="007468A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68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5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68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68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5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68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68AA" w14:paraId="5A1C9382" w14:textId="77777777" w:rsidTr="00801458">
        <w:tc>
          <w:tcPr>
            <w:tcW w:w="2336" w:type="dxa"/>
          </w:tcPr>
          <w:p w14:paraId="4C518DAB" w14:textId="77777777" w:rsidR="005D65A5" w:rsidRPr="007468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68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68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68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68AA" w14:paraId="07658034" w14:textId="77777777" w:rsidTr="00801458">
        <w:tc>
          <w:tcPr>
            <w:tcW w:w="2336" w:type="dxa"/>
          </w:tcPr>
          <w:p w14:paraId="1553D698" w14:textId="78F29BFB" w:rsidR="005D65A5" w:rsidRPr="007468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468AA" w14:paraId="7BE58F48" w14:textId="77777777" w:rsidTr="00801458">
        <w:tc>
          <w:tcPr>
            <w:tcW w:w="2336" w:type="dxa"/>
          </w:tcPr>
          <w:p w14:paraId="6D237B95" w14:textId="77777777" w:rsidR="005D65A5" w:rsidRPr="007468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48F446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CFDFB2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C58754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468AA" w14:paraId="4E6EA8EF" w14:textId="77777777" w:rsidTr="00801458">
        <w:tc>
          <w:tcPr>
            <w:tcW w:w="2336" w:type="dxa"/>
          </w:tcPr>
          <w:p w14:paraId="30B6C168" w14:textId="77777777" w:rsidR="005D65A5" w:rsidRPr="007468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267D2F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9D5C13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E2233E" w14:textId="77777777" w:rsidR="005D65A5" w:rsidRPr="007468AA" w:rsidRDefault="007478E0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7468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468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5608"/>
      <w:r w:rsidRPr="007468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2DDF31B" w:rsidR="00C23E7F" w:rsidRPr="007468A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68AA" w:rsidRPr="007468AA" w14:paraId="5B9713F9" w14:textId="77777777" w:rsidTr="00F77AF1">
        <w:tc>
          <w:tcPr>
            <w:tcW w:w="562" w:type="dxa"/>
          </w:tcPr>
          <w:p w14:paraId="2B144886" w14:textId="77777777" w:rsidR="007468AA" w:rsidRPr="007468AA" w:rsidRDefault="007468AA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2F09C8" w14:textId="77777777" w:rsidR="007468AA" w:rsidRPr="007468AA" w:rsidRDefault="007468A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68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C443F2" w14:textId="77777777" w:rsidR="007468AA" w:rsidRPr="007468AA" w:rsidRDefault="007468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468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5609"/>
      <w:r w:rsidRPr="007468A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468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68AA" w14:paraId="0267C479" w14:textId="77777777" w:rsidTr="00801458">
        <w:tc>
          <w:tcPr>
            <w:tcW w:w="2500" w:type="pct"/>
          </w:tcPr>
          <w:p w14:paraId="37F699C9" w14:textId="77777777" w:rsidR="00B8237E" w:rsidRPr="007468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68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8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68AA" w14:paraId="3F240151" w14:textId="77777777" w:rsidTr="00801458">
        <w:tc>
          <w:tcPr>
            <w:tcW w:w="2500" w:type="pct"/>
          </w:tcPr>
          <w:p w14:paraId="61E91592" w14:textId="61A0874C" w:rsidR="00B8237E" w:rsidRPr="007468AA" w:rsidRDefault="00B8237E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468AA" w:rsidRDefault="005C548A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468AA" w14:paraId="77C053F4" w14:textId="77777777" w:rsidTr="00801458">
        <w:tc>
          <w:tcPr>
            <w:tcW w:w="2500" w:type="pct"/>
          </w:tcPr>
          <w:p w14:paraId="0653C77F" w14:textId="77777777" w:rsidR="00B8237E" w:rsidRPr="007468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719117A" w14:textId="77777777" w:rsidR="00B8237E" w:rsidRPr="007468AA" w:rsidRDefault="005C548A" w:rsidP="00801458">
            <w:pPr>
              <w:rPr>
                <w:rFonts w:ascii="Times New Roman" w:hAnsi="Times New Roman" w:cs="Times New Roman"/>
              </w:rPr>
            </w:pPr>
            <w:r w:rsidRPr="007468A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56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4BE19" w14:textId="77777777" w:rsidR="007F37B6" w:rsidRDefault="007F37B6" w:rsidP="00315CA6">
      <w:pPr>
        <w:spacing w:after="0" w:line="240" w:lineRule="auto"/>
      </w:pPr>
      <w:r>
        <w:separator/>
      </w:r>
    </w:p>
  </w:endnote>
  <w:endnote w:type="continuationSeparator" w:id="0">
    <w:p w14:paraId="50ABD484" w14:textId="77777777" w:rsidR="007F37B6" w:rsidRDefault="007F37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4B1EE9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7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D21FA" w14:textId="77777777" w:rsidR="007F37B6" w:rsidRDefault="007F37B6" w:rsidP="00315CA6">
      <w:pPr>
        <w:spacing w:after="0" w:line="240" w:lineRule="auto"/>
      </w:pPr>
      <w:r>
        <w:separator/>
      </w:r>
    </w:p>
  </w:footnote>
  <w:footnote w:type="continuationSeparator" w:id="0">
    <w:p w14:paraId="3ED2CD24" w14:textId="77777777" w:rsidR="007F37B6" w:rsidRDefault="007F37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5CC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8AA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7B6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375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6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bazy-dannyh-proektirovanie-489099" TargetMode="External"/><Relationship Id="rId17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35783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B38C84-562C-4E14-A126-D5A6223A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